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303х426 (38/80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79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