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B2115L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 небольшим объемом брошюровочных работ документов объемом до 450 страниц стандартного (А4, А5) и нестандартных форматов. Имеет регулировку глубины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7 160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