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B2112N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Данный переплетчик рекомендован для организаций с небольшим объемом брошюровочных работ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350х238х140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4 803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