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330SF (3,9х3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верхбыстрый, функциональный, уничтожитель для офисного использования с мощным двигателем и высокой производительностью. 
Подробная панель индикации, интуитивно понятнное управление. 
Высокая скорость уничтожения - 100 мм/сек
15 минут - время непрерывного, сверхбыстрого уничтожения документов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сверхбыстрой работы / 30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6 256 руб. 5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