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306N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скоростной полупрофессиональный ламинатор с высокой скоростью разогрева. Идеален для крупных офисов и небольших типографий. Поддерживает работу с бумагой формата до А3 и пленкой толщиной от 75 до 250 микрон. Устройство оснащено шестью валами, из которых четыре имеют функцию нагрева.
	автоматическая регулировка температуры под выбранную толщину плёнки
	поддержка А3, А4, А5 и А6 форматов
	интуитивно понятное и простое управление
	стильный, минималистичный дизайн
	сенсорная панель управления
	реверс, для быстрого устранения проблемы замятия
	время нагрева ламинатора - 60 секунд
	функция «самоочистка валов»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сп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 605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