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306N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скоростной полупрофессиональный ламинатор с высокой скоростью разогрева. Идеален для крупных офисов и небольших типографий. Поддерживает работу с бумагой формата до А3 и пленкой толщиной от 75 до 250 микрон. Устройство оснащено шестью валами, из которых четыре имеют функцию нагрева.
	автоматическая регулировка температуры под выбранную толщину плёнки
	поддержка А3, А4, А5 и А6 форматов
	интуитивно понятное и простое управление
	стильный, минималистичный дизайн
	сенсорная панель управления
	реверс, для быстрого устранения проблемы замятия
	время нагрева ламинатора - 60 секунд
	функция «самоочистка валов»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сп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6 605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