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L2309W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Компактный, лаконичный ламинатор современного дизайна для дома и офиса.
Имеет режимы холодного и горячего ламинирования, оснащен световой индикацией для удобства использования и системой легкого извлечения документа при замятии.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1 949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