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SA250M (1,9х12)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Эргономичный и эстетически привлекательный офисный шредер оснащен мощным двигателем и функцией автоподачи, способный обрабатывать до 250 листов одновременно в режиме автоподачи и до 9 листов в режиме ручной подачи.
Устройство также включает функцию энергосбережения и оборудовано интуитивно понятной панелью управления с индикаторами состояния: перегрев, открытая крышка автоподачи и полная корзина.
Время непрерывной работы - 30 минут в режиме автоподачи.
Режим энергосбережения в системе автоподачи – инновационная функция для оптимизации энергопотребления.
Идеальное решение для безопасного и эффективного уничтожения документов в условиях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34 299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