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Оснащен двумя двигателями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удаления CD-дисков и пластиковых карт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 (2х5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131 428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