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с мощным двигателем и вместительной корзиной, оснащен системой автоматического контроля пуск/стоп.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10 083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