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с-12сс (1х2)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самым высоким - 6 уровнем секретности. Размер фрагмента 1х2 мм. Рекомендован для уничтожения документов, содержащих секретную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28 864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