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6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с-12сс (1х2)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документов для среднего офиса с самым высоким - 6 уровнем секретности. Размер фрагмента 1х2 мм. Рекомендован для уничтожения документов, содержащих секретную информацию.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1x2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28 864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