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ый брошюровщик для переплета металлической пружиной. Рекомендован для цифровых типографий и организаций с большим объемом работ. Переплетчик подходит для работы с документами стандартного и нестандартного формата. Для удобства работ с нестандартным форматом имеет специальное устройство (штифт). Оснащен регулировкой глубины перфорации, возможностью отключения ножей и ограничителем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455x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793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