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20R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металлической пружиной с шагом 3:1. Позволяет пробивать до 34 отверстий квадратной формы, длина перфорации 300 мм.
2 рычага для переплета и пробивания,
горизонтальный зажим пружины с четкой регулировкой, 
отключаемые пуансоны.
Переплетчик рекомендован для организаций с небольшим объемом работ с документами любого формат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/4.5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 (9/16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х27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 129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