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16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L3223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Пакетный ламинатор формата А3 для небольшого объема работ по ламинированию в офисе. Оснащен системой ABS для легкого извлечения документа при замятии.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C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120-125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С (min):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cold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3,49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Холодное ламинирование: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ABS: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температуры: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8 589 руб. 68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